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42" w:rsidRDefault="00DF1742" w:rsidP="00DF1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Перечень нормативных правовых актов, регулирующих предоставление муниципальной услуги</w:t>
      </w:r>
    </w:p>
    <w:p w:rsidR="00DF1742" w:rsidRDefault="00DF1742" w:rsidP="00DF1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</w:p>
    <w:p w:rsidR="002D73E7" w:rsidRDefault="002D73E7" w:rsidP="002D73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bCs/>
            <w:sz w:val="28"/>
            <w:szCs w:val="28"/>
          </w:rPr>
          <w:t>2001 г</w:t>
        </w:r>
      </w:smartTag>
      <w:r>
        <w:rPr>
          <w:bCs/>
          <w:sz w:val="28"/>
          <w:szCs w:val="28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bCs/>
            <w:sz w:val="28"/>
            <w:szCs w:val="28"/>
          </w:rPr>
          <w:t>2001 г</w:t>
        </w:r>
      </w:smartTag>
      <w:r>
        <w:rPr>
          <w:bCs/>
          <w:sz w:val="28"/>
          <w:szCs w:val="28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bCs/>
            <w:sz w:val="28"/>
            <w:szCs w:val="28"/>
          </w:rPr>
          <w:t>2001 г</w:t>
        </w:r>
      </w:smartTag>
      <w:r>
        <w:rPr>
          <w:bCs/>
          <w:sz w:val="28"/>
          <w:szCs w:val="28"/>
        </w:rPr>
        <w:t>. № 44 ст. 4147);</w:t>
      </w:r>
    </w:p>
    <w:p w:rsidR="002D73E7" w:rsidRDefault="002D73E7" w:rsidP="002D73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>
          <w:rPr>
            <w:bCs/>
            <w:sz w:val="28"/>
            <w:szCs w:val="28"/>
          </w:rPr>
          <w:t>2004 г</w:t>
        </w:r>
      </w:smartTag>
      <w:r>
        <w:rPr>
          <w:bCs/>
          <w:sz w:val="28"/>
          <w:szCs w:val="28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Cs/>
            <w:sz w:val="28"/>
            <w:szCs w:val="28"/>
          </w:rPr>
          <w:t>2005 г</w:t>
        </w:r>
      </w:smartTag>
      <w:r>
        <w:rPr>
          <w:bCs/>
          <w:sz w:val="28"/>
          <w:szCs w:val="28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Cs/>
            <w:sz w:val="28"/>
            <w:szCs w:val="28"/>
          </w:rPr>
          <w:t>2005 г</w:t>
        </w:r>
      </w:smartTag>
      <w:r>
        <w:rPr>
          <w:bCs/>
          <w:sz w:val="28"/>
          <w:szCs w:val="28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Cs/>
            <w:sz w:val="28"/>
            <w:szCs w:val="28"/>
          </w:rPr>
          <w:t>2005 г</w:t>
        </w:r>
      </w:smartTag>
      <w:r>
        <w:rPr>
          <w:bCs/>
          <w:sz w:val="28"/>
          <w:szCs w:val="28"/>
        </w:rPr>
        <w:t>. № 1 (часть I) ст. 14);</w:t>
      </w:r>
    </w:p>
    <w:p w:rsidR="002D73E7" w:rsidRDefault="002D73E7" w:rsidP="002D73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>
          <w:rPr>
            <w:bCs/>
            <w:sz w:val="28"/>
            <w:szCs w:val="28"/>
          </w:rPr>
          <w:t>2004 г</w:t>
        </w:r>
      </w:smartTag>
      <w:r>
        <w:rPr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Cs/>
            <w:sz w:val="28"/>
            <w:szCs w:val="28"/>
          </w:rPr>
          <w:t>2005 г</w:t>
        </w:r>
      </w:smartTag>
      <w:r>
        <w:rPr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Cs/>
            <w:sz w:val="28"/>
            <w:szCs w:val="28"/>
          </w:rPr>
          <w:t>2005 г</w:t>
        </w:r>
      </w:smartTag>
      <w:r>
        <w:rPr>
          <w:bCs/>
          <w:sz w:val="28"/>
          <w:szCs w:val="28"/>
        </w:rPr>
        <w:t>. №1 (часть I) ст. 16);</w:t>
      </w:r>
    </w:p>
    <w:p w:rsidR="002D73E7" w:rsidRDefault="002D73E7" w:rsidP="002D73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>
          <w:rPr>
            <w:bCs/>
            <w:sz w:val="28"/>
            <w:szCs w:val="28"/>
          </w:rPr>
          <w:t>2006 г</w:t>
        </w:r>
      </w:smartTag>
      <w:r>
        <w:rPr>
          <w:bCs/>
          <w:sz w:val="28"/>
          <w:szCs w:val="28"/>
        </w:rPr>
        <w:t>. № 277);</w:t>
      </w:r>
    </w:p>
    <w:p w:rsidR="002D73E7" w:rsidRDefault="002D73E7" w:rsidP="002D73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Федеральный закон  от 24.11.1995 №  181-ФЗ (ред. от 29.12.2017) «О социальной защите инвалидов в Российской Федерации»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2D73E7" w:rsidRDefault="002D73E7" w:rsidP="002D73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bCs/>
            <w:sz w:val="28"/>
            <w:szCs w:val="28"/>
          </w:rPr>
          <w:t>2002 г</w:t>
        </w:r>
      </w:smartTag>
      <w:r>
        <w:rPr>
          <w:bCs/>
          <w:sz w:val="28"/>
          <w:szCs w:val="28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bCs/>
            <w:sz w:val="28"/>
            <w:szCs w:val="28"/>
          </w:rPr>
          <w:t>2002 г</w:t>
        </w:r>
      </w:smartTag>
      <w:r>
        <w:rPr>
          <w:bCs/>
          <w:sz w:val="28"/>
          <w:szCs w:val="28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bCs/>
            <w:sz w:val="28"/>
            <w:szCs w:val="28"/>
          </w:rPr>
          <w:t>2002 г</w:t>
        </w:r>
      </w:smartTag>
      <w:r>
        <w:rPr>
          <w:bCs/>
          <w:sz w:val="28"/>
          <w:szCs w:val="28"/>
        </w:rPr>
        <w:t>. № 2 ст. 133;</w:t>
      </w:r>
    </w:p>
    <w:p w:rsidR="002D73E7" w:rsidRDefault="002D73E7" w:rsidP="002D73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2D73E7" w:rsidRDefault="002D73E7" w:rsidP="002D73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2D73E7" w:rsidRDefault="002D73E7" w:rsidP="002D73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Федеральный закон от 27.07.2006 № 152-ФЗ (ред. от 29.07.2017) «О персональных данных» </w:t>
      </w:r>
      <w:r>
        <w:rPr>
          <w:sz w:val="28"/>
          <w:szCs w:val="28"/>
        </w:rPr>
        <w:t xml:space="preserve">(«Российская газета» , №  165, 29.07.2006);  </w:t>
      </w:r>
    </w:p>
    <w:p w:rsidR="002D73E7" w:rsidRDefault="002D73E7" w:rsidP="002D73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sz w:val="28"/>
            <w:szCs w:val="28"/>
          </w:rPr>
          <w:t>2007 г</w:t>
        </w:r>
      </w:smartTag>
      <w:r>
        <w:rPr>
          <w:bCs/>
          <w:sz w:val="28"/>
          <w:szCs w:val="28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sz w:val="28"/>
            <w:szCs w:val="28"/>
          </w:rPr>
          <w:t>2007 г</w:t>
        </w:r>
      </w:smartTag>
      <w:r>
        <w:rPr>
          <w:bCs/>
          <w:sz w:val="28"/>
          <w:szCs w:val="28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sz w:val="28"/>
            <w:szCs w:val="28"/>
          </w:rPr>
          <w:t>2007 г</w:t>
        </w:r>
      </w:smartTag>
      <w:r>
        <w:rPr>
          <w:bCs/>
          <w:sz w:val="28"/>
          <w:szCs w:val="28"/>
        </w:rPr>
        <w:t>. № 107);</w:t>
      </w:r>
    </w:p>
    <w:p w:rsidR="002D73E7" w:rsidRDefault="002D73E7" w:rsidP="002D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4" w:history="1">
        <w:r>
          <w:rPr>
            <w:rStyle w:val="a4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2D73E7" w:rsidRDefault="002D73E7" w:rsidP="002D73E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Закон Курской области от 04.01.2003 № 1-ЗКО «Об 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административных правонарушениях в Курской области» (</w:t>
      </w:r>
      <w:r>
        <w:rPr>
          <w:rFonts w:ascii="Times New Roman" w:hAnsi="Times New Roman" w:cs="Times New Roman"/>
          <w:sz w:val="28"/>
          <w:szCs w:val="28"/>
        </w:rPr>
        <w:t>«Курская правда», № 4-5, 11.01.2003, «Курск», № 3, 15.01.2003);</w:t>
      </w:r>
    </w:p>
    <w:p w:rsidR="002D73E7" w:rsidRDefault="002D73E7" w:rsidP="002D73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2D73E7" w:rsidRDefault="002D73E7" w:rsidP="002D73E7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D73E7" w:rsidRDefault="002D73E7" w:rsidP="002D73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>
        <w:rPr>
          <w:rStyle w:val="a3"/>
          <w:b w:val="0"/>
          <w:bCs w:val="0"/>
          <w:sz w:val="28"/>
          <w:szCs w:val="28"/>
        </w:rPr>
        <w:t xml:space="preserve">Решением </w:t>
      </w:r>
      <w:r>
        <w:rPr>
          <w:sz w:val="28"/>
          <w:szCs w:val="28"/>
        </w:rPr>
        <w:t xml:space="preserve">Собрания депутатов  </w:t>
      </w:r>
      <w:r>
        <w:rPr>
          <w:rStyle w:val="a3"/>
          <w:b w:val="0"/>
          <w:bCs w:val="0"/>
          <w:sz w:val="28"/>
          <w:szCs w:val="28"/>
        </w:rPr>
        <w:t>Сазановского сельсовета,  Пристенского района Курской области от 25.12.2006г. №38 «Об утверждении Порядка управления и распоряжения муниципальной собственностью муниципального образования «Сазановский сельсовет» Пристенского района Курской области</w:t>
      </w:r>
      <w:r>
        <w:rPr>
          <w:sz w:val="28"/>
          <w:szCs w:val="28"/>
          <w:shd w:val="clear" w:color="auto" w:fill="FFFFFF"/>
        </w:rPr>
        <w:t>»,</w:t>
      </w:r>
      <w:r>
        <w:rPr>
          <w:sz w:val="28"/>
          <w:szCs w:val="28"/>
        </w:rPr>
        <w:t xml:space="preserve"> обнародованном на информационных стендах муниципального образования 25.12.2006г.</w:t>
      </w:r>
      <w:r>
        <w:rPr>
          <w:sz w:val="28"/>
          <w:szCs w:val="28"/>
          <w:shd w:val="clear" w:color="auto" w:fill="FFFFFF"/>
        </w:rPr>
        <w:t>;</w:t>
      </w:r>
    </w:p>
    <w:p w:rsidR="002D73E7" w:rsidRDefault="002D73E7" w:rsidP="002D73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постановлением Администрации Сазановского </w:t>
      </w:r>
      <w:r>
        <w:rPr>
          <w:rStyle w:val="a3"/>
          <w:b w:val="0"/>
          <w:sz w:val="28"/>
          <w:szCs w:val="28"/>
        </w:rPr>
        <w:t>сельского совета,  Пристенского района Курской области</w:t>
      </w:r>
      <w:r>
        <w:rPr>
          <w:sz w:val="28"/>
          <w:szCs w:val="28"/>
        </w:rPr>
        <w:t xml:space="preserve">   от  24.10.2018 № 87 «О  порядке разработке и утверждения административных регламентов предоставления муниципальных услуг»;</w:t>
      </w:r>
    </w:p>
    <w:p w:rsidR="002D73E7" w:rsidRDefault="002D73E7" w:rsidP="002D73E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постановлением Администрации Сазановского </w:t>
      </w:r>
      <w:r>
        <w:rPr>
          <w:rStyle w:val="a3"/>
          <w:b w:val="0"/>
          <w:sz w:val="28"/>
          <w:szCs w:val="28"/>
        </w:rPr>
        <w:t>сельского совета,  Пристенского района Курской области</w:t>
      </w:r>
      <w:r>
        <w:rPr>
          <w:sz w:val="28"/>
          <w:szCs w:val="28"/>
        </w:rPr>
        <w:t xml:space="preserve"> №87 от 03.11.2015 «Об утверждении Положения об особенностях подачи и рассмотрения жалоб на решения и действия (бездействие) Администрации Сазановского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Сазановского сельского совета,  Пристенского  района Курской области»</w:t>
      </w:r>
    </w:p>
    <w:p w:rsidR="002D73E7" w:rsidRDefault="002D73E7" w:rsidP="002D73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Решением </w:t>
      </w:r>
      <w:r>
        <w:rPr>
          <w:sz w:val="28"/>
          <w:szCs w:val="28"/>
        </w:rPr>
        <w:t xml:space="preserve">Собрания депутатов  </w:t>
      </w:r>
      <w:r>
        <w:rPr>
          <w:rStyle w:val="a3"/>
          <w:b w:val="0"/>
          <w:sz w:val="28"/>
          <w:szCs w:val="28"/>
        </w:rPr>
        <w:t xml:space="preserve">Сазановского сельского совета,  Пристенского района Курской области от 14.06.2018 №17 «Об утверждении перечня услуг, которые являются необходимыми и обязательными для предоставления            Администрацией  Сазановского сельского совета, Пристенского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  <w:r>
        <w:rPr>
          <w:sz w:val="28"/>
          <w:szCs w:val="28"/>
        </w:rPr>
        <w:t xml:space="preserve">- Уставом  муниципального образования Сазановский </w:t>
      </w:r>
      <w:r>
        <w:rPr>
          <w:rStyle w:val="a3"/>
          <w:b w:val="0"/>
          <w:sz w:val="28"/>
          <w:szCs w:val="28"/>
        </w:rPr>
        <w:t>сельский совет,   Пристенского района Курской области</w:t>
      </w:r>
      <w:r>
        <w:rPr>
          <w:sz w:val="28"/>
          <w:szCs w:val="28"/>
        </w:rPr>
        <w:t xml:space="preserve"> (принят решением  Собрания депутатов   Сазановского сельского совета, Пристенского района Курской области от21.11.2010 №15, зарегистрирован в Управлении Министерства  юстиции Российской Федерации по Курской области, государственный регистрационный № ru465193252010001.</w:t>
      </w:r>
    </w:p>
    <w:p w:rsidR="002D73E7" w:rsidRDefault="002D73E7" w:rsidP="002D73E7">
      <w:pPr>
        <w:rPr>
          <w:sz w:val="28"/>
          <w:szCs w:val="28"/>
        </w:rPr>
      </w:pPr>
    </w:p>
    <w:p w:rsidR="002D73E7" w:rsidRDefault="002D73E7" w:rsidP="002D73E7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72456E" w:rsidRPr="00DF1742" w:rsidRDefault="0072456E" w:rsidP="002D73E7">
      <w:pPr>
        <w:widowControl w:val="0"/>
        <w:autoSpaceDE w:val="0"/>
        <w:autoSpaceDN w:val="0"/>
        <w:adjustRightInd w:val="0"/>
        <w:ind w:firstLine="540"/>
        <w:jc w:val="both"/>
        <w:rPr>
          <w:lang w:val="ru-RU"/>
        </w:rPr>
      </w:pPr>
    </w:p>
    <w:sectPr w:rsidR="0072456E" w:rsidRPr="00DF1742" w:rsidSect="0072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DF1742"/>
    <w:rsid w:val="002D73E7"/>
    <w:rsid w:val="0072456E"/>
    <w:rsid w:val="00DF1742"/>
    <w:rsid w:val="00FD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F1742"/>
    <w:rPr>
      <w:b/>
      <w:bCs/>
    </w:rPr>
  </w:style>
  <w:style w:type="paragraph" w:customStyle="1" w:styleId="1">
    <w:name w:val="Абзац списка1"/>
    <w:rsid w:val="00DF1742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customStyle="1" w:styleId="ConsPlusNormal">
    <w:name w:val="ConsPlusNormal Знак"/>
    <w:link w:val="ConsPlusNormal0"/>
    <w:locked/>
    <w:rsid w:val="002D73E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D73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D73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807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3</cp:revision>
  <dcterms:created xsi:type="dcterms:W3CDTF">2018-11-15T11:58:00Z</dcterms:created>
  <dcterms:modified xsi:type="dcterms:W3CDTF">2018-12-11T13:15:00Z</dcterms:modified>
</cp:coreProperties>
</file>